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D8" w:rsidRDefault="00CE0FD8" w:rsidP="00CE0FD8">
      <w:pPr>
        <w:spacing w:line="240" w:lineRule="auto"/>
        <w:rPr>
          <w:sz w:val="24"/>
          <w:szCs w:val="24"/>
        </w:rPr>
      </w:pPr>
      <w:r w:rsidRPr="008945C3">
        <w:rPr>
          <w:sz w:val="28"/>
          <w:szCs w:val="28"/>
        </w:rPr>
        <w:t>Media/NIT News Articles/ Prior Public Disclosures</w:t>
      </w:r>
      <w:r>
        <w:rPr>
          <w:sz w:val="24"/>
          <w:szCs w:val="24"/>
        </w:rPr>
        <w:t>:</w:t>
      </w:r>
    </w:p>
    <w:p w:rsidR="008945C3" w:rsidRDefault="008945C3" w:rsidP="00CE0FD8">
      <w:pPr>
        <w:spacing w:line="240" w:lineRule="auto"/>
        <w:rPr>
          <w:sz w:val="24"/>
          <w:szCs w:val="24"/>
        </w:rPr>
      </w:pPr>
    </w:p>
    <w:p w:rsidR="00CE0FD8" w:rsidRDefault="007D795E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 w:rsidRPr="008945C3">
        <w:rPr>
          <w:b/>
          <w:i/>
          <w:sz w:val="24"/>
          <w:szCs w:val="24"/>
        </w:rPr>
        <w:t>JustSecurity.Org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Ahmed </w:t>
      </w:r>
      <w:proofErr w:type="spellStart"/>
      <w:r>
        <w:rPr>
          <w:sz w:val="24"/>
          <w:szCs w:val="24"/>
        </w:rPr>
        <w:t>Ghappour</w:t>
      </w:r>
      <w:proofErr w:type="spellEnd"/>
      <w:r>
        <w:rPr>
          <w:sz w:val="24"/>
          <w:szCs w:val="24"/>
        </w:rPr>
        <w:t xml:space="preserve"> article 9/16/14) (Cite along with </w:t>
      </w:r>
      <w:proofErr w:type="spellStart"/>
      <w:r w:rsidRPr="008945C3">
        <w:rPr>
          <w:i/>
          <w:sz w:val="24"/>
          <w:szCs w:val="24"/>
        </w:rPr>
        <w:t>Cottom</w:t>
      </w:r>
      <w:proofErr w:type="spellEnd"/>
      <w:r>
        <w:rPr>
          <w:sz w:val="24"/>
          <w:szCs w:val="24"/>
        </w:rPr>
        <w:t xml:space="preserve"> filings </w:t>
      </w:r>
      <w:r w:rsidR="008945C3">
        <w:rPr>
          <w:sz w:val="24"/>
          <w:szCs w:val="24"/>
        </w:rPr>
        <w:t xml:space="preserve">and Wired.Com reports re. Operation Torpedo </w:t>
      </w:r>
      <w:r>
        <w:rPr>
          <w:sz w:val="24"/>
          <w:szCs w:val="24"/>
        </w:rPr>
        <w:t xml:space="preserve">to show general NIT hacking methods previously disclosed and long known in </w:t>
      </w:r>
      <w:proofErr w:type="spellStart"/>
      <w:r>
        <w:rPr>
          <w:sz w:val="24"/>
          <w:szCs w:val="24"/>
        </w:rPr>
        <w:t>cybersecutiry</w:t>
      </w:r>
      <w:proofErr w:type="spellEnd"/>
      <w:r>
        <w:rPr>
          <w:sz w:val="24"/>
          <w:szCs w:val="24"/>
        </w:rPr>
        <w:t xml:space="preserve"> circles)</w:t>
      </w:r>
    </w:p>
    <w:p w:rsidR="007D795E" w:rsidRDefault="007D795E" w:rsidP="007D79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 “</w:t>
      </w:r>
      <w:r w:rsidRPr="007D795E">
        <w:rPr>
          <w:sz w:val="24"/>
          <w:szCs w:val="24"/>
        </w:rPr>
        <w:t>A Department of Justice proposal to amend Rule 41 of the Federal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Rules of Criminal Procedure would make it easier for domestic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law enforcement to hack into computers of people attempting to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protect their anonymity on the Internet. The DOJ has explicitly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stated that the amendment is not meant to give courts the power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to issue warrants that authorize searches in foreign countries—but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the practical reality of the underlying technology means doing so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is almost unavoidable.</w:t>
      </w:r>
      <w:r>
        <w:rPr>
          <w:sz w:val="24"/>
          <w:szCs w:val="24"/>
        </w:rPr>
        <w:t xml:space="preserve"> </w:t>
      </w:r>
      <w:proofErr w:type="gramStart"/>
      <w:r w:rsidRPr="007D795E">
        <w:rPr>
          <w:sz w:val="24"/>
          <w:szCs w:val="24"/>
        </w:rPr>
        <w:t>The result?</w:t>
      </w:r>
      <w:proofErr w:type="gramEnd"/>
      <w:r w:rsidRPr="007D795E">
        <w:rPr>
          <w:sz w:val="24"/>
          <w:szCs w:val="24"/>
        </w:rPr>
        <w:t xml:space="preserve"> </w:t>
      </w:r>
      <w:proofErr w:type="gramStart"/>
      <w:r w:rsidRPr="007D795E">
        <w:rPr>
          <w:sz w:val="24"/>
          <w:szCs w:val="24"/>
        </w:rPr>
        <w:t>Possibly the broadest expansion of extraterritorial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surveillance power since the FBI’s inception</w:t>
      </w:r>
      <w:r>
        <w:rPr>
          <w:sz w:val="24"/>
          <w:szCs w:val="24"/>
        </w:rPr>
        <w:t>.”</w:t>
      </w:r>
      <w:proofErr w:type="gramEnd"/>
    </w:p>
    <w:p w:rsidR="007D795E" w:rsidRPr="007D795E" w:rsidRDefault="007D795E" w:rsidP="007D795E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7D795E">
        <w:rPr>
          <w:b/>
          <w:bCs/>
          <w:sz w:val="24"/>
          <w:szCs w:val="24"/>
        </w:rPr>
        <w:t>The FBI brand of hacking: Network Investigative</w:t>
      </w:r>
      <w:r>
        <w:rPr>
          <w:b/>
          <w:bCs/>
          <w:sz w:val="24"/>
          <w:szCs w:val="24"/>
        </w:rPr>
        <w:t xml:space="preserve"> </w:t>
      </w:r>
      <w:r w:rsidRPr="007D795E">
        <w:rPr>
          <w:b/>
          <w:bCs/>
          <w:sz w:val="24"/>
          <w:szCs w:val="24"/>
        </w:rPr>
        <w:t>Techniques.</w:t>
      </w:r>
    </w:p>
    <w:p w:rsidR="007D795E" w:rsidRPr="007D795E" w:rsidRDefault="007D795E" w:rsidP="007D79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7D795E">
        <w:rPr>
          <w:sz w:val="24"/>
          <w:szCs w:val="24"/>
        </w:rPr>
        <w:t>Broadly, the term “Network Investigative Techniques,” (NIT)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describes a method of surveillance that entails “hacking,” or the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remote access of a computer to install malicious software without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the knowledge or permission of the owner/operator. Once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installed, malware controls the target computer.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The right Network Investigative Technique can cause a computer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to perform any task the computer is capable of—covertly upload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files, photographs and stored e-mails to an FBI controlled server,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use a computer’s camera or microphone to gather images and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sound at any time the FBI chooses, or even take over computers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which associate with the target (e.g. by accessing a website hosted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on a server the FBI secretly controls and has programmed to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infect any computer that accesses it).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Network Investigative Techniques are especially handy in the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pursuit of targets on the anonymous Internet—defined for the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purposes of this post as those using Tor, a popular and robust</w:t>
      </w:r>
      <w:r>
        <w:rPr>
          <w:sz w:val="24"/>
          <w:szCs w:val="24"/>
        </w:rPr>
        <w:t xml:space="preserve"> p</w:t>
      </w:r>
      <w:r w:rsidRPr="007D795E">
        <w:rPr>
          <w:sz w:val="24"/>
          <w:szCs w:val="24"/>
        </w:rPr>
        <w:t>rivacy software, in order to obscure their location (and other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identifying information), and to utilize so-called “hidden”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websites on servers whose physical locations are theoretically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untraceable.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Since Network Investigative Techniques work by sending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 xml:space="preserve">surveillance software over the Internet (at 9), the physical </w:t>
      </w:r>
      <w:proofErr w:type="spellStart"/>
      <w:r w:rsidRPr="007D795E">
        <w:rPr>
          <w:sz w:val="24"/>
          <w:szCs w:val="24"/>
        </w:rPr>
        <w:t>locationof</w:t>
      </w:r>
      <w:proofErr w:type="spellEnd"/>
      <w:r w:rsidRPr="007D795E">
        <w:rPr>
          <w:sz w:val="24"/>
          <w:szCs w:val="24"/>
        </w:rPr>
        <w:t xml:space="preserve"> the target computer is not essential to the execution of the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search. Indeed, the DOJ proposal is justified as the only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 xml:space="preserve">reasonable way to confront the use of </w:t>
      </w:r>
      <w:proofErr w:type="spellStart"/>
      <w:r w:rsidRPr="007D795E">
        <w:rPr>
          <w:sz w:val="24"/>
          <w:szCs w:val="24"/>
        </w:rPr>
        <w:t>anonymizing</w:t>
      </w:r>
      <w:proofErr w:type="spellEnd"/>
      <w:r w:rsidRPr="007D795E">
        <w:rPr>
          <w:sz w:val="24"/>
          <w:szCs w:val="24"/>
        </w:rPr>
        <w:t xml:space="preserve"> software,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“because the target of the search has deliberately disguised the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location of the media or information to be searched.” (</w:t>
      </w:r>
      <w:proofErr w:type="gramStart"/>
      <w:r w:rsidRPr="007D795E">
        <w:rPr>
          <w:sz w:val="24"/>
          <w:szCs w:val="24"/>
        </w:rPr>
        <w:t>at</w:t>
      </w:r>
      <w:proofErr w:type="gramEnd"/>
      <w:r w:rsidRPr="007D795E">
        <w:rPr>
          <w:sz w:val="24"/>
          <w:szCs w:val="24"/>
        </w:rPr>
        <w:t xml:space="preserve"> 9).</w:t>
      </w:r>
    </w:p>
    <w:p w:rsidR="007D795E" w:rsidRPr="007D795E" w:rsidRDefault="007D795E" w:rsidP="007D795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D795E">
        <w:rPr>
          <w:b/>
          <w:bCs/>
          <w:sz w:val="24"/>
          <w:szCs w:val="24"/>
        </w:rPr>
        <w:t>The DOJ Proposal</w:t>
      </w:r>
    </w:p>
    <w:p w:rsidR="007D795E" w:rsidRPr="007D795E" w:rsidRDefault="007D795E" w:rsidP="007D795E">
      <w:pPr>
        <w:spacing w:line="240" w:lineRule="auto"/>
        <w:rPr>
          <w:sz w:val="24"/>
          <w:szCs w:val="24"/>
        </w:rPr>
      </w:pPr>
      <w:r w:rsidRPr="007D795E">
        <w:rPr>
          <w:sz w:val="24"/>
          <w:szCs w:val="24"/>
        </w:rPr>
        <w:t>The proposed amendment addresses a jurisdictional limitation in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the current version of Rule 41(b</w:t>
      </w:r>
      <w:proofErr w:type="gramStart"/>
      <w:r w:rsidRPr="007D795E">
        <w:rPr>
          <w:sz w:val="24"/>
          <w:szCs w:val="24"/>
        </w:rPr>
        <w:t>)(</w:t>
      </w:r>
      <w:proofErr w:type="gramEnd"/>
      <w:r w:rsidRPr="007D795E">
        <w:rPr>
          <w:sz w:val="24"/>
          <w:szCs w:val="24"/>
        </w:rPr>
        <w:t>1) that prevents a judge from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issuing a warrant unless the target is known to be located within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her district.</w:t>
      </w:r>
    </w:p>
    <w:p w:rsidR="007D795E" w:rsidRPr="007D795E" w:rsidRDefault="007D795E" w:rsidP="007D79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D795E">
        <w:rPr>
          <w:sz w:val="24"/>
          <w:szCs w:val="24"/>
        </w:rPr>
        <w:t xml:space="preserve">(6) a magistrate judge with authority in any </w:t>
      </w:r>
      <w:proofErr w:type="spellStart"/>
      <w:r w:rsidRPr="007D795E">
        <w:rPr>
          <w:sz w:val="24"/>
          <w:szCs w:val="24"/>
        </w:rPr>
        <w:t>districtwhere</w:t>
      </w:r>
      <w:proofErr w:type="spellEnd"/>
      <w:r w:rsidRPr="007D795E">
        <w:rPr>
          <w:sz w:val="24"/>
          <w:szCs w:val="24"/>
        </w:rPr>
        <w:t xml:space="preserve"> activities related to crime may have occurred </w:t>
      </w:r>
      <w:proofErr w:type="spellStart"/>
      <w:r w:rsidRPr="007D795E">
        <w:rPr>
          <w:sz w:val="24"/>
          <w:szCs w:val="24"/>
        </w:rPr>
        <w:t>hasauthority</w:t>
      </w:r>
      <w:proofErr w:type="spellEnd"/>
      <w:r w:rsidRPr="007D795E">
        <w:rPr>
          <w:sz w:val="24"/>
          <w:szCs w:val="24"/>
        </w:rPr>
        <w:t xml:space="preserve"> to issue a warrant to use remote access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to search electronic storage media and to seize or copy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 xml:space="preserve">electronically stored information </w:t>
      </w:r>
      <w:r w:rsidRPr="007D795E">
        <w:rPr>
          <w:i/>
          <w:iCs/>
          <w:sz w:val="24"/>
          <w:szCs w:val="24"/>
        </w:rPr>
        <w:t xml:space="preserve">located within </w:t>
      </w:r>
      <w:proofErr w:type="spellStart"/>
      <w:r w:rsidRPr="007D795E">
        <w:rPr>
          <w:i/>
          <w:iCs/>
          <w:sz w:val="24"/>
          <w:szCs w:val="24"/>
        </w:rPr>
        <w:t>oroutside</w:t>
      </w:r>
      <w:proofErr w:type="spellEnd"/>
      <w:r w:rsidRPr="007D795E">
        <w:rPr>
          <w:i/>
          <w:iCs/>
          <w:sz w:val="24"/>
          <w:szCs w:val="24"/>
        </w:rPr>
        <w:t xml:space="preserve"> of that district </w:t>
      </w:r>
      <w:r w:rsidRPr="007D795E">
        <w:rPr>
          <w:sz w:val="24"/>
          <w:szCs w:val="24"/>
        </w:rPr>
        <w:t>if (A) the district where the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>media or information is located has been concealed</w:t>
      </w:r>
      <w:r>
        <w:rPr>
          <w:sz w:val="24"/>
          <w:szCs w:val="24"/>
        </w:rPr>
        <w:t xml:space="preserve"> </w:t>
      </w:r>
      <w:r w:rsidRPr="007D795E">
        <w:rPr>
          <w:sz w:val="24"/>
          <w:szCs w:val="24"/>
        </w:rPr>
        <w:t xml:space="preserve">through technological means </w:t>
      </w:r>
      <w:proofErr w:type="spellStart"/>
      <w:r w:rsidRPr="007D795E">
        <w:rPr>
          <w:sz w:val="24"/>
          <w:szCs w:val="24"/>
        </w:rPr>
        <w:t>F.R.Cr.P</w:t>
      </w:r>
      <w:proofErr w:type="spellEnd"/>
      <w:r w:rsidRPr="007D795E">
        <w:rPr>
          <w:sz w:val="24"/>
          <w:szCs w:val="24"/>
        </w:rPr>
        <w:t>. Rule 41(b</w:t>
      </w:r>
      <w:proofErr w:type="gramStart"/>
      <w:r w:rsidRPr="007D795E">
        <w:rPr>
          <w:sz w:val="24"/>
          <w:szCs w:val="24"/>
        </w:rPr>
        <w:t>)(</w:t>
      </w:r>
      <w:proofErr w:type="gramEnd"/>
      <w:r w:rsidRPr="007D795E">
        <w:rPr>
          <w:sz w:val="24"/>
          <w:szCs w:val="24"/>
        </w:rPr>
        <w:t>6)(A)(proposed) (emphasis added).</w:t>
      </w:r>
      <w:r>
        <w:rPr>
          <w:sz w:val="24"/>
          <w:szCs w:val="24"/>
        </w:rPr>
        <w:t>”</w:t>
      </w:r>
    </w:p>
    <w:p w:rsidR="00A43777" w:rsidRDefault="00D87DE2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E0FD8" w:rsidRPr="00CE0FD8">
        <w:rPr>
          <w:sz w:val="24"/>
          <w:szCs w:val="24"/>
        </w:rPr>
        <w:t>.</w:t>
      </w:r>
      <w:r w:rsidR="00CE0FD8" w:rsidRPr="00CE0FD8">
        <w:rPr>
          <w:sz w:val="24"/>
          <w:szCs w:val="24"/>
        </w:rPr>
        <w:tab/>
        <w:t>“</w:t>
      </w:r>
      <w:r w:rsidR="00CE0FD8" w:rsidRPr="00D87DE2">
        <w:rPr>
          <w:b/>
          <w:i/>
          <w:sz w:val="24"/>
          <w:szCs w:val="24"/>
        </w:rPr>
        <w:t>Mail Online</w:t>
      </w:r>
      <w:r w:rsidR="00CE0FD8" w:rsidRPr="00CE0FD8">
        <w:rPr>
          <w:sz w:val="24"/>
          <w:szCs w:val="24"/>
        </w:rPr>
        <w:t>” article 7/7/15:</w:t>
      </w:r>
    </w:p>
    <w:p w:rsidR="00F87EB7" w:rsidRDefault="00F87EB7" w:rsidP="00F87E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Site  had</w:t>
      </w:r>
      <w:proofErr w:type="gramEnd"/>
      <w:r>
        <w:rPr>
          <w:sz w:val="24"/>
          <w:szCs w:val="24"/>
        </w:rPr>
        <w:t xml:space="preserve"> more than 214,000 members</w:t>
      </w:r>
    </w:p>
    <w:p w:rsidR="00CE0FD8" w:rsidRDefault="00CE0FD8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Server located in NC.</w:t>
      </w:r>
    </w:p>
    <w:p w:rsidR="00CE0FD8" w:rsidRDefault="00CE0FD8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Operated on Tor.</w:t>
      </w:r>
    </w:p>
    <w:p w:rsidR="00CE0FD8" w:rsidRDefault="00CE0FD8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Seized on 2/20</w:t>
      </w:r>
    </w:p>
    <w:p w:rsidR="00CE0FD8" w:rsidRDefault="00CE0FD8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Warrant issued in </w:t>
      </w:r>
      <w:proofErr w:type="gramStart"/>
      <w:r>
        <w:rPr>
          <w:sz w:val="24"/>
          <w:szCs w:val="24"/>
        </w:rPr>
        <w:t>Va.</w:t>
      </w:r>
      <w:proofErr w:type="gramEnd"/>
    </w:p>
    <w:p w:rsidR="00CE0FD8" w:rsidRDefault="00CE0FD8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“Authorized [the FBI] to use a technique that would cause a computer to send it anytime a user logged on.”</w:t>
      </w:r>
    </w:p>
    <w:p w:rsidR="00F87EB7" w:rsidRDefault="00F87EB7" w:rsidP="00CE0FD8">
      <w:pPr>
        <w:spacing w:line="240" w:lineRule="auto"/>
        <w:rPr>
          <w:sz w:val="24"/>
          <w:szCs w:val="24"/>
        </w:rPr>
      </w:pPr>
    </w:p>
    <w:p w:rsidR="008D0074" w:rsidRDefault="008D0074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 w:rsidRPr="00D87DE2">
        <w:rPr>
          <w:b/>
          <w:i/>
          <w:sz w:val="24"/>
          <w:szCs w:val="24"/>
        </w:rPr>
        <w:t>Ars</w:t>
      </w:r>
      <w:proofErr w:type="spellEnd"/>
      <w:r w:rsidRPr="00D87DE2">
        <w:rPr>
          <w:b/>
          <w:i/>
          <w:sz w:val="24"/>
          <w:szCs w:val="24"/>
        </w:rPr>
        <w:t xml:space="preserve"> </w:t>
      </w:r>
      <w:proofErr w:type="spellStart"/>
      <w:r w:rsidRPr="00D87DE2">
        <w:rPr>
          <w:b/>
          <w:i/>
          <w:sz w:val="24"/>
          <w:szCs w:val="24"/>
        </w:rPr>
        <w:t>Technica</w:t>
      </w:r>
      <w:proofErr w:type="spellEnd"/>
      <w:r>
        <w:rPr>
          <w:sz w:val="24"/>
          <w:szCs w:val="24"/>
        </w:rPr>
        <w:t xml:space="preserve"> (online computer news magazine) 7/16/15:</w:t>
      </w:r>
    </w:p>
    <w:p w:rsidR="008D0074" w:rsidRDefault="008D0074" w:rsidP="008D0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  “</w:t>
      </w:r>
      <w:r w:rsidRPr="008D0074">
        <w:rPr>
          <w:sz w:val="24"/>
          <w:szCs w:val="24"/>
        </w:rPr>
        <w:t>A newly unsealed FBI search warrant application illustrates</w:t>
      </w:r>
      <w:r>
        <w:rPr>
          <w:sz w:val="24"/>
          <w:szCs w:val="24"/>
        </w:rPr>
        <w:t xml:space="preserve"> </w:t>
      </w:r>
      <w:r w:rsidRPr="008D0074">
        <w:rPr>
          <w:sz w:val="24"/>
          <w:szCs w:val="24"/>
        </w:rPr>
        <w:t xml:space="preserve">yet another example of how the government </w:t>
      </w:r>
      <w:proofErr w:type="spellStart"/>
      <w:r w:rsidRPr="008D0074">
        <w:rPr>
          <w:sz w:val="24"/>
          <w:szCs w:val="24"/>
        </w:rPr>
        <w:t>deploysmalware</w:t>
      </w:r>
      <w:proofErr w:type="spellEnd"/>
      <w:r w:rsidRPr="008D0074">
        <w:rPr>
          <w:sz w:val="24"/>
          <w:szCs w:val="24"/>
        </w:rPr>
        <w:t xml:space="preserve"> and uses sophisticated exploits in an attempt to</w:t>
      </w:r>
      <w:r>
        <w:rPr>
          <w:sz w:val="24"/>
          <w:szCs w:val="24"/>
        </w:rPr>
        <w:t xml:space="preserve"> </w:t>
      </w:r>
      <w:r w:rsidRPr="008D0074">
        <w:rPr>
          <w:sz w:val="24"/>
          <w:szCs w:val="24"/>
        </w:rPr>
        <w:t>bust up child pornography rings.</w:t>
      </w:r>
      <w:r>
        <w:rPr>
          <w:sz w:val="24"/>
          <w:szCs w:val="24"/>
        </w:rPr>
        <w:t xml:space="preserve"> </w:t>
      </w:r>
      <w:r w:rsidRPr="008D0074">
        <w:rPr>
          <w:sz w:val="24"/>
          <w:szCs w:val="24"/>
        </w:rPr>
        <w:t>A newly unsealed FBI search warrant application illustrates</w:t>
      </w:r>
      <w:r>
        <w:rPr>
          <w:sz w:val="24"/>
          <w:szCs w:val="24"/>
        </w:rPr>
        <w:t xml:space="preserve"> </w:t>
      </w:r>
      <w:r w:rsidRPr="008D0074">
        <w:rPr>
          <w:sz w:val="24"/>
          <w:szCs w:val="24"/>
        </w:rPr>
        <w:t>yet another example of how the government deploys</w:t>
      </w:r>
      <w:r>
        <w:rPr>
          <w:sz w:val="24"/>
          <w:szCs w:val="24"/>
        </w:rPr>
        <w:t xml:space="preserve"> </w:t>
      </w:r>
      <w:r w:rsidRPr="008D0074">
        <w:rPr>
          <w:sz w:val="24"/>
          <w:szCs w:val="24"/>
        </w:rPr>
        <w:t>malware and uses sophisticated exploits in an attempt to</w:t>
      </w:r>
      <w:r>
        <w:rPr>
          <w:sz w:val="24"/>
          <w:szCs w:val="24"/>
        </w:rPr>
        <w:t xml:space="preserve"> </w:t>
      </w:r>
      <w:r w:rsidRPr="008D0074">
        <w:rPr>
          <w:sz w:val="24"/>
          <w:szCs w:val="24"/>
        </w:rPr>
        <w:t>bust up child pornography rings.</w:t>
      </w:r>
      <w:r>
        <w:rPr>
          <w:sz w:val="24"/>
          <w:szCs w:val="24"/>
        </w:rPr>
        <w:t>”</w:t>
      </w:r>
    </w:p>
    <w:p w:rsidR="00E1667E" w:rsidRDefault="00E1667E" w:rsidP="008D0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D87DE2">
        <w:rPr>
          <w:b/>
          <w:sz w:val="24"/>
          <w:szCs w:val="24"/>
        </w:rPr>
        <w:t xml:space="preserve">Contains link to </w:t>
      </w:r>
      <w:proofErr w:type="spellStart"/>
      <w:r w:rsidRPr="00D87DE2">
        <w:rPr>
          <w:b/>
          <w:i/>
          <w:sz w:val="24"/>
          <w:szCs w:val="24"/>
        </w:rPr>
        <w:t>Ferrel</w:t>
      </w:r>
      <w:proofErr w:type="spellEnd"/>
      <w:r w:rsidRPr="00D87DE2">
        <w:rPr>
          <w:b/>
          <w:i/>
          <w:sz w:val="24"/>
          <w:szCs w:val="24"/>
        </w:rPr>
        <w:t xml:space="preserve"> </w:t>
      </w:r>
      <w:r w:rsidRPr="00D87DE2">
        <w:rPr>
          <w:b/>
          <w:sz w:val="24"/>
          <w:szCs w:val="24"/>
        </w:rPr>
        <w:t>SW affidavit</w:t>
      </w:r>
      <w:r>
        <w:rPr>
          <w:sz w:val="24"/>
          <w:szCs w:val="24"/>
        </w:rPr>
        <w:t>.</w:t>
      </w:r>
    </w:p>
    <w:p w:rsidR="008D0074" w:rsidRDefault="008D0074" w:rsidP="008D0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D0074">
        <w:rPr>
          <w:sz w:val="24"/>
          <w:szCs w:val="24"/>
        </w:rPr>
        <w:t>"This is another example of the FBI obtaining a warrant that</w:t>
      </w:r>
      <w:r>
        <w:rPr>
          <w:sz w:val="24"/>
          <w:szCs w:val="24"/>
        </w:rPr>
        <w:t xml:space="preserve"> </w:t>
      </w:r>
      <w:r w:rsidRPr="008D0074">
        <w:rPr>
          <w:sz w:val="24"/>
          <w:szCs w:val="24"/>
        </w:rPr>
        <w:t xml:space="preserve">they are not yet authorized to obtain or execute based on </w:t>
      </w:r>
      <w:r w:rsidRPr="008D0074">
        <w:rPr>
          <w:b/>
          <w:i/>
          <w:sz w:val="24"/>
          <w:szCs w:val="24"/>
        </w:rPr>
        <w:t>the lack of technical expertise of the judiciary</w:t>
      </w:r>
      <w:r w:rsidRPr="008D0074">
        <w:rPr>
          <w:sz w:val="24"/>
          <w:szCs w:val="24"/>
        </w:rPr>
        <w:t>," Ahmed</w:t>
      </w:r>
      <w:r>
        <w:rPr>
          <w:sz w:val="24"/>
          <w:szCs w:val="24"/>
        </w:rPr>
        <w:t xml:space="preserve"> </w:t>
      </w:r>
      <w:proofErr w:type="spellStart"/>
      <w:r w:rsidRPr="008D0074">
        <w:rPr>
          <w:sz w:val="24"/>
          <w:szCs w:val="24"/>
        </w:rPr>
        <w:t>Ghappour</w:t>
      </w:r>
      <w:proofErr w:type="spellEnd"/>
      <w:r w:rsidRPr="008D0074">
        <w:rPr>
          <w:sz w:val="24"/>
          <w:szCs w:val="24"/>
        </w:rPr>
        <w:t>, a law professor at the University of California,</w:t>
      </w:r>
      <w:r>
        <w:rPr>
          <w:sz w:val="24"/>
          <w:szCs w:val="24"/>
        </w:rPr>
        <w:t xml:space="preserve"> </w:t>
      </w:r>
      <w:r w:rsidRPr="008D0074">
        <w:rPr>
          <w:sz w:val="24"/>
          <w:szCs w:val="24"/>
        </w:rPr>
        <w:t xml:space="preserve">Hastings, told </w:t>
      </w:r>
      <w:proofErr w:type="spellStart"/>
      <w:r w:rsidRPr="008D0074">
        <w:rPr>
          <w:sz w:val="24"/>
          <w:szCs w:val="24"/>
        </w:rPr>
        <w:t>Ars</w:t>
      </w:r>
      <w:proofErr w:type="spellEnd"/>
      <w:r w:rsidRPr="008D0074">
        <w:rPr>
          <w:sz w:val="24"/>
          <w:szCs w:val="24"/>
        </w:rPr>
        <w:t>.</w:t>
      </w:r>
    </w:p>
    <w:p w:rsidR="00E1667E" w:rsidRDefault="00E1667E" w:rsidP="008D0074">
      <w:pPr>
        <w:spacing w:line="240" w:lineRule="auto"/>
        <w:rPr>
          <w:sz w:val="24"/>
          <w:szCs w:val="24"/>
        </w:rPr>
      </w:pPr>
    </w:p>
    <w:p w:rsidR="00E1667E" w:rsidRDefault="00E1667E" w:rsidP="008D0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 w:rsidRPr="00D87DE2">
        <w:rPr>
          <w:b/>
          <w:i/>
          <w:sz w:val="24"/>
          <w:szCs w:val="24"/>
        </w:rPr>
        <w:t>Ferrel</w:t>
      </w:r>
      <w:proofErr w:type="spellEnd"/>
      <w:r w:rsidR="00D240AF" w:rsidRPr="00D87DE2">
        <w:rPr>
          <w:b/>
          <w:i/>
          <w:sz w:val="24"/>
          <w:szCs w:val="24"/>
        </w:rPr>
        <w:t xml:space="preserve"> </w:t>
      </w:r>
      <w:r w:rsidR="00D240AF" w:rsidRPr="00D87DE2">
        <w:rPr>
          <w:b/>
          <w:sz w:val="24"/>
          <w:szCs w:val="24"/>
        </w:rPr>
        <w:t>residential warrant application</w:t>
      </w:r>
      <w:r>
        <w:rPr>
          <w:sz w:val="24"/>
          <w:szCs w:val="24"/>
        </w:rPr>
        <w:t xml:space="preserve"> </w:t>
      </w:r>
      <w:r w:rsidR="00D240AF">
        <w:rPr>
          <w:sz w:val="24"/>
          <w:szCs w:val="24"/>
        </w:rPr>
        <w:t>(</w:t>
      </w:r>
      <w:r>
        <w:rPr>
          <w:sz w:val="24"/>
          <w:szCs w:val="24"/>
        </w:rPr>
        <w:t>15M 534 EDNY</w:t>
      </w:r>
      <w:r w:rsidR="00D240AF">
        <w:rPr>
          <w:sz w:val="24"/>
          <w:szCs w:val="24"/>
        </w:rPr>
        <w:t>, filed 6/10/15</w:t>
      </w:r>
      <w:r w:rsidR="000F1244">
        <w:rPr>
          <w:sz w:val="24"/>
          <w:szCs w:val="24"/>
        </w:rPr>
        <w:t>, now unsealed</w:t>
      </w:r>
      <w:r w:rsidR="00D240A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F1244" w:rsidRDefault="00E1667E" w:rsidP="008D0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Like Micha</w:t>
      </w:r>
      <w:r w:rsidR="00D240AF">
        <w:rPr>
          <w:sz w:val="24"/>
          <w:szCs w:val="24"/>
        </w:rPr>
        <w:t>ud app., describes how Tor works</w:t>
      </w:r>
      <w:r w:rsidR="000F1244">
        <w:rPr>
          <w:sz w:val="24"/>
          <w:szCs w:val="24"/>
        </w:rPr>
        <w:t xml:space="preserve"> &amp;</w:t>
      </w:r>
      <w:r w:rsidR="00D240AF">
        <w:rPr>
          <w:sz w:val="24"/>
          <w:szCs w:val="24"/>
        </w:rPr>
        <w:t xml:space="preserve"> describes Website A</w:t>
      </w:r>
      <w:r w:rsidR="000F1244">
        <w:rPr>
          <w:sz w:val="24"/>
          <w:szCs w:val="24"/>
        </w:rPr>
        <w:t>.</w:t>
      </w:r>
    </w:p>
    <w:p w:rsidR="00E1667E" w:rsidRDefault="000F1244" w:rsidP="008D0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0F1244">
        <w:rPr>
          <w:b/>
          <w:sz w:val="24"/>
          <w:szCs w:val="24"/>
        </w:rPr>
        <w:t>Discloses</w:t>
      </w:r>
      <w:r w:rsidR="00D240AF" w:rsidRPr="000F12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specific </w:t>
      </w:r>
      <w:r w:rsidR="00D240AF" w:rsidRPr="000F1244">
        <w:rPr>
          <w:b/>
          <w:sz w:val="24"/>
          <w:szCs w:val="24"/>
        </w:rPr>
        <w:t xml:space="preserve">NIT </w:t>
      </w:r>
      <w:r w:rsidRPr="000F1244">
        <w:rPr>
          <w:b/>
          <w:sz w:val="24"/>
          <w:szCs w:val="24"/>
        </w:rPr>
        <w:t>methodology</w:t>
      </w:r>
      <w:r>
        <w:rPr>
          <w:sz w:val="24"/>
          <w:szCs w:val="24"/>
        </w:rPr>
        <w:t xml:space="preserve"> </w:t>
      </w:r>
      <w:r w:rsidR="00D240AF">
        <w:rPr>
          <w:sz w:val="24"/>
          <w:szCs w:val="24"/>
        </w:rPr>
        <w:t>(</w:t>
      </w:r>
      <w:r w:rsidR="00D240AF" w:rsidRPr="000F1244">
        <w:rPr>
          <w:i/>
          <w:sz w:val="24"/>
          <w:szCs w:val="24"/>
        </w:rPr>
        <w:t xml:space="preserve">see </w:t>
      </w:r>
      <w:proofErr w:type="spellStart"/>
      <w:r w:rsidR="00D240AF" w:rsidRPr="000F1244">
        <w:rPr>
          <w:i/>
          <w:sz w:val="24"/>
          <w:szCs w:val="24"/>
        </w:rPr>
        <w:t>Ferrel</w:t>
      </w:r>
      <w:proofErr w:type="spellEnd"/>
      <w:r w:rsidR="00D240AF">
        <w:rPr>
          <w:sz w:val="24"/>
          <w:szCs w:val="24"/>
        </w:rPr>
        <w:t xml:space="preserve"> at </w:t>
      </w:r>
      <w:proofErr w:type="spellStart"/>
      <w:r w:rsidR="00D240AF">
        <w:rPr>
          <w:sz w:val="24"/>
          <w:szCs w:val="24"/>
        </w:rPr>
        <w:t>para</w:t>
      </w:r>
      <w:proofErr w:type="spellEnd"/>
      <w:r w:rsidR="00D240AF">
        <w:rPr>
          <w:sz w:val="24"/>
          <w:szCs w:val="24"/>
        </w:rPr>
        <w:t>.)</w:t>
      </w:r>
      <w:r>
        <w:rPr>
          <w:sz w:val="24"/>
          <w:szCs w:val="24"/>
        </w:rPr>
        <w:t>.</w:t>
      </w:r>
    </w:p>
    <w:p w:rsidR="00F87EB7" w:rsidRDefault="000F1244" w:rsidP="00D240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40AF" w:rsidRDefault="00D240AF" w:rsidP="00D240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</w:r>
      <w:r w:rsidRPr="000F1244">
        <w:rPr>
          <w:b/>
          <w:i/>
          <w:sz w:val="24"/>
          <w:szCs w:val="24"/>
        </w:rPr>
        <w:t xml:space="preserve"> </w:t>
      </w:r>
      <w:proofErr w:type="spellStart"/>
      <w:r w:rsidRPr="000F1244">
        <w:rPr>
          <w:b/>
          <w:i/>
          <w:sz w:val="24"/>
          <w:szCs w:val="24"/>
        </w:rPr>
        <w:t>Escobosa</w:t>
      </w:r>
      <w:proofErr w:type="spellEnd"/>
      <w:r w:rsidRPr="000F1244">
        <w:rPr>
          <w:b/>
          <w:sz w:val="24"/>
          <w:szCs w:val="24"/>
        </w:rPr>
        <w:t xml:space="preserve"> complaint</w:t>
      </w:r>
      <w:r w:rsidRPr="00D87DE2"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 xml:space="preserve">MJ15- 00813 EDNY, </w:t>
      </w:r>
      <w:proofErr w:type="gramStart"/>
      <w:r>
        <w:rPr>
          <w:sz w:val="24"/>
          <w:szCs w:val="24"/>
        </w:rPr>
        <w:t xml:space="preserve">filed </w:t>
      </w:r>
      <w:r w:rsidR="00F87EB7">
        <w:rPr>
          <w:sz w:val="24"/>
          <w:szCs w:val="24"/>
        </w:rPr>
        <w:t xml:space="preserve"> 9</w:t>
      </w:r>
      <w:proofErr w:type="gramEnd"/>
      <w:r w:rsidR="00F87EB7">
        <w:rPr>
          <w:sz w:val="24"/>
          <w:szCs w:val="24"/>
        </w:rPr>
        <w:t>/23/15).</w:t>
      </w:r>
    </w:p>
    <w:p w:rsidR="00D240AF" w:rsidRPr="00326C94" w:rsidRDefault="00D240AF" w:rsidP="00D240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Para. 4:  “</w:t>
      </w:r>
      <w:r w:rsidRPr="00326C94">
        <w:rPr>
          <w:sz w:val="24"/>
          <w:szCs w:val="24"/>
        </w:rPr>
        <w:t>On or about February 20, 2015, the computer server</w:t>
      </w:r>
      <w:r w:rsidR="00F87EB7">
        <w:rPr>
          <w:sz w:val="24"/>
          <w:szCs w:val="24"/>
        </w:rPr>
        <w:t xml:space="preserve"> </w:t>
      </w:r>
      <w:r w:rsidRPr="00326C94">
        <w:rPr>
          <w:sz w:val="24"/>
          <w:szCs w:val="24"/>
        </w:rPr>
        <w:t>hosting Website A was seized from a web-hosting facility in Lenoir, North Carolina. Between</w:t>
      </w:r>
      <w:r w:rsidR="00F87EB7">
        <w:rPr>
          <w:sz w:val="24"/>
          <w:szCs w:val="24"/>
        </w:rPr>
        <w:t xml:space="preserve"> </w:t>
      </w:r>
      <w:r w:rsidRPr="00326C94">
        <w:rPr>
          <w:sz w:val="24"/>
          <w:szCs w:val="24"/>
        </w:rPr>
        <w:t>February 20, 2015, and March 4, 2015, law enforcement agents acting pursuant to an order of the</w:t>
      </w:r>
      <w:r>
        <w:rPr>
          <w:sz w:val="24"/>
          <w:szCs w:val="24"/>
        </w:rPr>
        <w:t xml:space="preserve"> </w:t>
      </w:r>
      <w:r w:rsidRPr="00326C94">
        <w:rPr>
          <w:sz w:val="24"/>
          <w:szCs w:val="24"/>
        </w:rPr>
        <w:t>United States District Court for the Eastern District of Virginia monitored electronic</w:t>
      </w:r>
      <w:r>
        <w:rPr>
          <w:sz w:val="24"/>
          <w:szCs w:val="24"/>
        </w:rPr>
        <w:t xml:space="preserve"> </w:t>
      </w:r>
      <w:r w:rsidRPr="00326C94">
        <w:rPr>
          <w:sz w:val="24"/>
          <w:szCs w:val="24"/>
        </w:rPr>
        <w:t>communications of users of Website A.</w:t>
      </w:r>
      <w:r>
        <w:rPr>
          <w:sz w:val="24"/>
          <w:szCs w:val="24"/>
        </w:rPr>
        <w:t>”</w:t>
      </w:r>
    </w:p>
    <w:p w:rsidR="00D240AF" w:rsidRDefault="00D240AF" w:rsidP="00D240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Para 20:  Reveals name of </w:t>
      </w:r>
      <w:r w:rsidR="000F1244">
        <w:rPr>
          <w:sz w:val="24"/>
          <w:szCs w:val="24"/>
        </w:rPr>
        <w:t xml:space="preserve">target </w:t>
      </w:r>
      <w:proofErr w:type="gramStart"/>
      <w:r>
        <w:rPr>
          <w:sz w:val="24"/>
          <w:szCs w:val="24"/>
        </w:rPr>
        <w:t>site  =</w:t>
      </w:r>
      <w:proofErr w:type="gramEnd"/>
      <w:r>
        <w:rPr>
          <w:sz w:val="24"/>
          <w:szCs w:val="24"/>
        </w:rPr>
        <w:t xml:space="preserve">  “</w:t>
      </w:r>
      <w:r w:rsidRPr="00F87EB7">
        <w:rPr>
          <w:b/>
          <w:sz w:val="24"/>
          <w:szCs w:val="24"/>
        </w:rPr>
        <w:t>Playpen</w:t>
      </w:r>
      <w:r>
        <w:rPr>
          <w:sz w:val="24"/>
          <w:szCs w:val="24"/>
        </w:rPr>
        <w:t>.”</w:t>
      </w:r>
    </w:p>
    <w:p w:rsidR="000F1244" w:rsidRDefault="000F1244" w:rsidP="00D240AF">
      <w:pPr>
        <w:spacing w:line="240" w:lineRule="auto"/>
        <w:rPr>
          <w:sz w:val="24"/>
          <w:szCs w:val="24"/>
        </w:rPr>
      </w:pPr>
    </w:p>
    <w:p w:rsidR="00F87EB7" w:rsidRDefault="00F87EB7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0F1244">
        <w:rPr>
          <w:b/>
          <w:i/>
          <w:sz w:val="24"/>
          <w:szCs w:val="24"/>
        </w:rPr>
        <w:t>Staten Island Advocate</w:t>
      </w:r>
      <w:r>
        <w:rPr>
          <w:sz w:val="24"/>
          <w:szCs w:val="24"/>
        </w:rPr>
        <w:t xml:space="preserve"> re. </w:t>
      </w:r>
      <w:proofErr w:type="spellStart"/>
      <w:r w:rsidRPr="00F87EB7">
        <w:rPr>
          <w:i/>
          <w:sz w:val="24"/>
          <w:szCs w:val="24"/>
        </w:rPr>
        <w:t>Escobosa</w:t>
      </w:r>
      <w:proofErr w:type="spellEnd"/>
      <w:r>
        <w:rPr>
          <w:sz w:val="24"/>
          <w:szCs w:val="24"/>
        </w:rPr>
        <w:t xml:space="preserve"> (9/30/15)</w:t>
      </w:r>
    </w:p>
    <w:p w:rsidR="00F87EB7" w:rsidRDefault="00F87EB7" w:rsidP="007D79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D795E">
        <w:rPr>
          <w:sz w:val="24"/>
          <w:szCs w:val="24"/>
        </w:rPr>
        <w:t>-</w:t>
      </w:r>
      <w:r w:rsidR="007D795E">
        <w:rPr>
          <w:sz w:val="24"/>
          <w:szCs w:val="24"/>
        </w:rPr>
        <w:tab/>
        <w:t>“</w:t>
      </w:r>
      <w:proofErr w:type="spellStart"/>
      <w:r w:rsidR="007D795E" w:rsidRPr="007D795E">
        <w:rPr>
          <w:b/>
          <w:bCs/>
          <w:i/>
          <w:iCs/>
          <w:sz w:val="24"/>
          <w:szCs w:val="24"/>
        </w:rPr>
        <w:t>Escobosa</w:t>
      </w:r>
      <w:proofErr w:type="spellEnd"/>
      <w:r w:rsidR="007D795E" w:rsidRPr="007D795E">
        <w:rPr>
          <w:b/>
          <w:bCs/>
          <w:i/>
          <w:iCs/>
          <w:sz w:val="24"/>
          <w:szCs w:val="24"/>
        </w:rPr>
        <w:t xml:space="preserve"> </w:t>
      </w:r>
      <w:r w:rsidR="007D795E" w:rsidRPr="007D795E">
        <w:rPr>
          <w:sz w:val="24"/>
          <w:szCs w:val="24"/>
        </w:rPr>
        <w:t xml:space="preserve">, whose age and home community were not released by federal authorities, joined a web </w:t>
      </w:r>
      <w:proofErr w:type="spellStart"/>
      <w:r w:rsidR="007D795E" w:rsidRPr="007D795E">
        <w:rPr>
          <w:sz w:val="24"/>
          <w:szCs w:val="24"/>
        </w:rPr>
        <w:t>sitedescribed</w:t>
      </w:r>
      <w:proofErr w:type="spellEnd"/>
      <w:r w:rsidR="007D795E" w:rsidRPr="007D795E">
        <w:rPr>
          <w:sz w:val="24"/>
          <w:szCs w:val="24"/>
        </w:rPr>
        <w:t xml:space="preserve"> in court documents as </w:t>
      </w:r>
      <w:r w:rsidR="007D795E">
        <w:rPr>
          <w:sz w:val="24"/>
          <w:szCs w:val="24"/>
        </w:rPr>
        <w:t>‘</w:t>
      </w:r>
      <w:r w:rsidR="007D795E" w:rsidRPr="007D795E">
        <w:rPr>
          <w:sz w:val="24"/>
          <w:szCs w:val="24"/>
        </w:rPr>
        <w:t>Website A</w:t>
      </w:r>
      <w:r w:rsidR="007D795E">
        <w:rPr>
          <w:sz w:val="24"/>
          <w:szCs w:val="24"/>
        </w:rPr>
        <w:t>’</w:t>
      </w:r>
      <w:r w:rsidR="007D795E" w:rsidRPr="007D795E">
        <w:rPr>
          <w:sz w:val="24"/>
          <w:szCs w:val="24"/>
        </w:rPr>
        <w:t xml:space="preserve"> and </w:t>
      </w:r>
      <w:r w:rsidR="007D795E">
        <w:rPr>
          <w:sz w:val="24"/>
          <w:szCs w:val="24"/>
        </w:rPr>
        <w:t>‘</w:t>
      </w:r>
      <w:r w:rsidR="007D795E" w:rsidRPr="007D795E">
        <w:rPr>
          <w:sz w:val="24"/>
          <w:szCs w:val="24"/>
        </w:rPr>
        <w:t>Playpen</w:t>
      </w:r>
      <w:r w:rsidR="007D795E">
        <w:rPr>
          <w:sz w:val="24"/>
          <w:szCs w:val="24"/>
        </w:rPr>
        <w:t>’</w:t>
      </w:r>
      <w:r w:rsidR="007D795E" w:rsidRPr="007D795E">
        <w:rPr>
          <w:sz w:val="24"/>
          <w:szCs w:val="24"/>
        </w:rPr>
        <w:t xml:space="preserve"> on Feb. 4 of this year, prosecutors allege.</w:t>
      </w:r>
      <w:r w:rsidR="007D795E">
        <w:rPr>
          <w:sz w:val="24"/>
          <w:szCs w:val="24"/>
        </w:rPr>
        <w:t>”</w:t>
      </w:r>
    </w:p>
    <w:p w:rsidR="007D795E" w:rsidRDefault="007D795E" w:rsidP="007D79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Article describes site = 2/20 seizure by FBI, located in Lenoir, </w:t>
      </w:r>
      <w:proofErr w:type="gramStart"/>
      <w:r>
        <w:rPr>
          <w:sz w:val="24"/>
          <w:szCs w:val="24"/>
        </w:rPr>
        <w:t>N.C..</w:t>
      </w:r>
      <w:proofErr w:type="gramEnd"/>
    </w:p>
    <w:p w:rsidR="007D795E" w:rsidRDefault="007D795E" w:rsidP="007D79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F1244">
        <w:rPr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Does </w:t>
      </w:r>
      <w:r w:rsidRPr="007D795E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discus NIT.</w:t>
      </w:r>
    </w:p>
    <w:p w:rsidR="000F1244" w:rsidRDefault="000F1244" w:rsidP="00CE0FD8">
      <w:pPr>
        <w:spacing w:line="240" w:lineRule="auto"/>
        <w:rPr>
          <w:sz w:val="24"/>
          <w:szCs w:val="24"/>
        </w:rPr>
      </w:pPr>
    </w:p>
    <w:p w:rsidR="00CE0FD8" w:rsidRDefault="000F1244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CE0FD8">
        <w:rPr>
          <w:sz w:val="24"/>
          <w:szCs w:val="24"/>
        </w:rPr>
        <w:t>.</w:t>
      </w:r>
      <w:r w:rsidR="00CE0FD8">
        <w:rPr>
          <w:sz w:val="24"/>
          <w:szCs w:val="24"/>
        </w:rPr>
        <w:tab/>
      </w:r>
      <w:r w:rsidR="00D240AF" w:rsidRPr="000F1244">
        <w:rPr>
          <w:b/>
          <w:i/>
          <w:sz w:val="24"/>
          <w:szCs w:val="24"/>
        </w:rPr>
        <w:t>Orlando “</w:t>
      </w:r>
      <w:r w:rsidR="00CE0FD8" w:rsidRPr="000F1244">
        <w:rPr>
          <w:b/>
          <w:i/>
          <w:sz w:val="24"/>
          <w:szCs w:val="24"/>
        </w:rPr>
        <w:t>News 6</w:t>
      </w:r>
      <w:r w:rsidR="00D240AF" w:rsidRPr="000F1244">
        <w:rPr>
          <w:b/>
          <w:i/>
          <w:sz w:val="24"/>
          <w:szCs w:val="24"/>
        </w:rPr>
        <w:t>”</w:t>
      </w:r>
      <w:r w:rsidR="00CE0FD8">
        <w:rPr>
          <w:sz w:val="24"/>
          <w:szCs w:val="24"/>
        </w:rPr>
        <w:t xml:space="preserve"> video</w:t>
      </w:r>
      <w:r w:rsidR="00C24707">
        <w:rPr>
          <w:sz w:val="24"/>
          <w:szCs w:val="24"/>
        </w:rPr>
        <w:t xml:space="preserve"> &amp; article</w:t>
      </w:r>
      <w:r w:rsidR="00D240AF">
        <w:rPr>
          <w:sz w:val="24"/>
          <w:szCs w:val="24"/>
        </w:rPr>
        <w:t xml:space="preserve"> (re.</w:t>
      </w:r>
      <w:r w:rsidR="00CE0FD8">
        <w:rPr>
          <w:sz w:val="24"/>
          <w:szCs w:val="24"/>
        </w:rPr>
        <w:t xml:space="preserve"> </w:t>
      </w:r>
      <w:r w:rsidR="00CE0FD8" w:rsidRPr="00CE0FD8">
        <w:rPr>
          <w:i/>
          <w:sz w:val="24"/>
          <w:szCs w:val="24"/>
        </w:rPr>
        <w:t>Hughes</w:t>
      </w:r>
      <w:r w:rsidR="00CE0FD8">
        <w:rPr>
          <w:sz w:val="24"/>
          <w:szCs w:val="24"/>
        </w:rPr>
        <w:t xml:space="preserve"> Case in Florida</w:t>
      </w:r>
      <w:r w:rsidR="00D240AF">
        <w:rPr>
          <w:sz w:val="24"/>
          <w:szCs w:val="24"/>
        </w:rPr>
        <w:t>)</w:t>
      </w:r>
      <w:r w:rsidR="00C24707">
        <w:rPr>
          <w:sz w:val="24"/>
          <w:szCs w:val="24"/>
        </w:rPr>
        <w:t xml:space="preserve"> 10/27/15</w:t>
      </w:r>
      <w:r w:rsidR="00CE0FD8">
        <w:rPr>
          <w:sz w:val="24"/>
          <w:szCs w:val="24"/>
        </w:rPr>
        <w:t>:</w:t>
      </w:r>
    </w:p>
    <w:p w:rsidR="00CE0FD8" w:rsidRDefault="00CE0FD8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240AF">
        <w:rPr>
          <w:sz w:val="24"/>
          <w:szCs w:val="24"/>
        </w:rPr>
        <w:t xml:space="preserve"> </w:t>
      </w:r>
      <w:proofErr w:type="gramStart"/>
      <w:r w:rsidR="00D240AF">
        <w:rPr>
          <w:sz w:val="24"/>
          <w:szCs w:val="24"/>
        </w:rPr>
        <w:t xml:space="preserve">FBI </w:t>
      </w:r>
      <w:r>
        <w:rPr>
          <w:sz w:val="24"/>
          <w:szCs w:val="24"/>
        </w:rPr>
        <w:t xml:space="preserve"> “</w:t>
      </w:r>
      <w:proofErr w:type="gramEnd"/>
      <w:r w:rsidR="00D240AF">
        <w:rPr>
          <w:sz w:val="24"/>
          <w:szCs w:val="24"/>
        </w:rPr>
        <w:t>t</w:t>
      </w:r>
      <w:r>
        <w:rPr>
          <w:sz w:val="24"/>
          <w:szCs w:val="24"/>
        </w:rPr>
        <w:t>aking over web sites” and keeping them running to catch targets in the act.</w:t>
      </w:r>
    </w:p>
    <w:p w:rsidR="00CE0FD8" w:rsidRDefault="00CE0FD8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="00F241A2">
        <w:rPr>
          <w:sz w:val="24"/>
          <w:szCs w:val="24"/>
        </w:rPr>
        <w:t xml:space="preserve"> “Brought to light new investigative techniques”</w:t>
      </w:r>
    </w:p>
    <w:p w:rsidR="00F241A2" w:rsidRDefault="00F241A2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Hughes attorney: “As a citizen I was shocked”</w:t>
      </w:r>
    </w:p>
    <w:p w:rsidR="00F241A2" w:rsidRDefault="00F241A2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 “Details came out during detention hearing.” -  </w:t>
      </w:r>
      <w:proofErr w:type="gramStart"/>
      <w:r>
        <w:rPr>
          <w:sz w:val="24"/>
          <w:szCs w:val="24"/>
        </w:rPr>
        <w:t>audio</w:t>
      </w:r>
      <w:proofErr w:type="gramEnd"/>
      <w:r>
        <w:rPr>
          <w:sz w:val="24"/>
          <w:szCs w:val="24"/>
        </w:rPr>
        <w:t xml:space="preserve"> of agent.</w:t>
      </w:r>
    </w:p>
    <w:p w:rsidR="00F241A2" w:rsidRDefault="00F241A2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  Investigation of dark web; agents used “a program that pierces anonymity.”</w:t>
      </w:r>
    </w:p>
    <w:p w:rsidR="00CE0FD8" w:rsidRDefault="00CE0FD8" w:rsidP="00CE0FD8">
      <w:pPr>
        <w:spacing w:line="240" w:lineRule="auto"/>
        <w:rPr>
          <w:sz w:val="24"/>
          <w:szCs w:val="24"/>
        </w:rPr>
      </w:pPr>
    </w:p>
    <w:p w:rsidR="00CE0FD8" w:rsidRDefault="000F1244" w:rsidP="00CE0F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C24707">
        <w:rPr>
          <w:sz w:val="24"/>
          <w:szCs w:val="24"/>
        </w:rPr>
        <w:t>.</w:t>
      </w:r>
      <w:r w:rsidR="00C24707">
        <w:rPr>
          <w:sz w:val="24"/>
          <w:szCs w:val="24"/>
        </w:rPr>
        <w:tab/>
      </w:r>
      <w:r w:rsidR="00C24707" w:rsidRPr="000F1244">
        <w:rPr>
          <w:b/>
          <w:i/>
          <w:sz w:val="24"/>
          <w:szCs w:val="24"/>
        </w:rPr>
        <w:t>SC Magazine</w:t>
      </w:r>
      <w:r w:rsidR="00C24707">
        <w:rPr>
          <w:sz w:val="24"/>
          <w:szCs w:val="24"/>
        </w:rPr>
        <w:t xml:space="preserve"> (IT Security News), 10/15</w:t>
      </w:r>
      <w:r w:rsidR="00027EED">
        <w:rPr>
          <w:sz w:val="24"/>
          <w:szCs w:val="24"/>
        </w:rPr>
        <w:t>/15</w:t>
      </w:r>
      <w:r w:rsidR="00C24707">
        <w:rPr>
          <w:sz w:val="24"/>
          <w:szCs w:val="24"/>
        </w:rPr>
        <w:t>;</w:t>
      </w:r>
    </w:p>
    <w:p w:rsidR="00C24707" w:rsidRPr="00C24707" w:rsidRDefault="00C24707" w:rsidP="00C247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 Reports on </w:t>
      </w:r>
      <w:proofErr w:type="spellStart"/>
      <w:r w:rsidRPr="00C24707">
        <w:rPr>
          <w:i/>
          <w:sz w:val="24"/>
          <w:szCs w:val="24"/>
        </w:rPr>
        <w:t>Escobosa</w:t>
      </w:r>
      <w:proofErr w:type="spellEnd"/>
      <w:r>
        <w:rPr>
          <w:sz w:val="24"/>
          <w:szCs w:val="24"/>
        </w:rPr>
        <w:t>; “T</w:t>
      </w:r>
      <w:r w:rsidRPr="00C24707">
        <w:rPr>
          <w:sz w:val="24"/>
          <w:szCs w:val="24"/>
        </w:rPr>
        <w:t xml:space="preserve">he FBI used spyware, or as the agency prefers to call it, </w:t>
      </w:r>
      <w:r>
        <w:rPr>
          <w:sz w:val="24"/>
          <w:szCs w:val="24"/>
        </w:rPr>
        <w:tab/>
      </w:r>
      <w:r w:rsidRPr="00C24707">
        <w:rPr>
          <w:sz w:val="24"/>
          <w:szCs w:val="24"/>
        </w:rPr>
        <w:t>Network Investigative Techniques (NIT)</w:t>
      </w:r>
      <w:r>
        <w:rPr>
          <w:sz w:val="24"/>
          <w:szCs w:val="24"/>
        </w:rPr>
        <w:t xml:space="preserve">, </w:t>
      </w:r>
      <w:r w:rsidRPr="00C24707">
        <w:rPr>
          <w:sz w:val="24"/>
          <w:szCs w:val="24"/>
        </w:rPr>
        <w:t>to ensnare an alleged collector and watcher of child pornography earlier this month.</w:t>
      </w:r>
      <w:r>
        <w:rPr>
          <w:sz w:val="24"/>
          <w:szCs w:val="24"/>
        </w:rPr>
        <w:t>”</w:t>
      </w:r>
    </w:p>
    <w:p w:rsidR="00C24707" w:rsidRPr="00C24707" w:rsidRDefault="00CE0FD8" w:rsidP="00C247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24707">
        <w:rPr>
          <w:sz w:val="24"/>
          <w:szCs w:val="24"/>
        </w:rPr>
        <w:t xml:space="preserve">- </w:t>
      </w:r>
      <w:r w:rsidR="00C24707">
        <w:rPr>
          <w:sz w:val="24"/>
          <w:szCs w:val="24"/>
        </w:rPr>
        <w:tab/>
        <w:t xml:space="preserve">“[FBI </w:t>
      </w:r>
      <w:proofErr w:type="spellStart"/>
      <w:r w:rsidR="00C24707">
        <w:rPr>
          <w:sz w:val="24"/>
          <w:szCs w:val="24"/>
        </w:rPr>
        <w:t>Atent</w:t>
      </w:r>
      <w:proofErr w:type="spellEnd"/>
      <w:r w:rsidR="00C24707">
        <w:rPr>
          <w:sz w:val="24"/>
          <w:szCs w:val="24"/>
        </w:rPr>
        <w:t xml:space="preserve"> </w:t>
      </w:r>
      <w:proofErr w:type="spellStart"/>
      <w:r w:rsidR="00C24707" w:rsidRPr="00C24707">
        <w:rPr>
          <w:sz w:val="24"/>
          <w:szCs w:val="24"/>
        </w:rPr>
        <w:t>Shahrani</w:t>
      </w:r>
      <w:proofErr w:type="spellEnd"/>
      <w:r w:rsidR="00C24707" w:rsidRPr="00C24707">
        <w:rPr>
          <w:sz w:val="24"/>
          <w:szCs w:val="24"/>
        </w:rPr>
        <w:t xml:space="preserve"> wrote </w:t>
      </w:r>
      <w:r w:rsidR="00C24707">
        <w:rPr>
          <w:sz w:val="24"/>
          <w:szCs w:val="24"/>
        </w:rPr>
        <w:t xml:space="preserve">[in an unsealed complaint] </w:t>
      </w:r>
      <w:r w:rsidR="00C24707" w:rsidRPr="00C24707">
        <w:rPr>
          <w:sz w:val="24"/>
          <w:szCs w:val="24"/>
        </w:rPr>
        <w:t xml:space="preserve">that a </w:t>
      </w:r>
      <w:r w:rsidR="00C24707" w:rsidRPr="00C24707">
        <w:rPr>
          <w:i/>
          <w:iCs/>
          <w:sz w:val="24"/>
          <w:szCs w:val="24"/>
        </w:rPr>
        <w:t xml:space="preserve">Tor-based </w:t>
      </w:r>
      <w:r w:rsidR="00C24707" w:rsidRPr="00C24707">
        <w:rPr>
          <w:sz w:val="24"/>
          <w:szCs w:val="24"/>
        </w:rPr>
        <w:t xml:space="preserve">website, called </w:t>
      </w:r>
      <w:r w:rsidR="00C24707">
        <w:rPr>
          <w:sz w:val="24"/>
          <w:szCs w:val="24"/>
        </w:rPr>
        <w:t>“</w:t>
      </w:r>
      <w:r w:rsidR="00C24707" w:rsidRPr="00C24707">
        <w:rPr>
          <w:sz w:val="24"/>
          <w:szCs w:val="24"/>
        </w:rPr>
        <w:t>Playpen,</w:t>
      </w:r>
      <w:r w:rsidR="00C24707">
        <w:rPr>
          <w:sz w:val="24"/>
          <w:szCs w:val="24"/>
        </w:rPr>
        <w:t>”</w:t>
      </w:r>
      <w:r w:rsidR="00C24707" w:rsidRPr="00C24707">
        <w:rPr>
          <w:sz w:val="24"/>
          <w:szCs w:val="24"/>
        </w:rPr>
        <w:t xml:space="preserve"> was previously in operation and </w:t>
      </w:r>
      <w:proofErr w:type="spellStart"/>
      <w:r w:rsidR="00C24707" w:rsidRPr="00C24707">
        <w:rPr>
          <w:sz w:val="24"/>
          <w:szCs w:val="24"/>
        </w:rPr>
        <w:t>wasdedicated</w:t>
      </w:r>
      <w:proofErr w:type="spellEnd"/>
      <w:r w:rsidR="00C24707" w:rsidRPr="00C24707">
        <w:rPr>
          <w:sz w:val="24"/>
          <w:szCs w:val="24"/>
        </w:rPr>
        <w:t xml:space="preserve"> to </w:t>
      </w:r>
      <w:r w:rsidR="00C24707">
        <w:rPr>
          <w:sz w:val="24"/>
          <w:szCs w:val="24"/>
        </w:rPr>
        <w:t>“</w:t>
      </w:r>
      <w:r w:rsidR="00C24707" w:rsidRPr="00C24707">
        <w:rPr>
          <w:sz w:val="24"/>
          <w:szCs w:val="24"/>
        </w:rPr>
        <w:t>the advertisement and distribution of child pornography and the discussion of matters</w:t>
      </w:r>
      <w:r w:rsidR="00C24707">
        <w:rPr>
          <w:sz w:val="24"/>
          <w:szCs w:val="24"/>
        </w:rPr>
        <w:t xml:space="preserve"> </w:t>
      </w:r>
      <w:r w:rsidR="00C24707" w:rsidRPr="00C24707">
        <w:rPr>
          <w:sz w:val="24"/>
          <w:szCs w:val="24"/>
        </w:rPr>
        <w:t xml:space="preserve">pertinent to the sexual abuse of </w:t>
      </w:r>
      <w:r w:rsidR="00C24707" w:rsidRPr="00C24707">
        <w:rPr>
          <w:sz w:val="24"/>
          <w:szCs w:val="24"/>
        </w:rPr>
        <w:lastRenderedPageBreak/>
        <w:t xml:space="preserve">children, including the safety and security of individuals who seek </w:t>
      </w:r>
      <w:proofErr w:type="spellStart"/>
      <w:r w:rsidR="00C24707" w:rsidRPr="00C24707">
        <w:rPr>
          <w:sz w:val="24"/>
          <w:szCs w:val="24"/>
        </w:rPr>
        <w:t>tosexually</w:t>
      </w:r>
      <w:proofErr w:type="spellEnd"/>
      <w:r w:rsidR="00C24707" w:rsidRPr="00C24707">
        <w:rPr>
          <w:sz w:val="24"/>
          <w:szCs w:val="24"/>
        </w:rPr>
        <w:t xml:space="preserve"> exploit children online.</w:t>
      </w:r>
      <w:r w:rsidR="00C24707">
        <w:rPr>
          <w:sz w:val="24"/>
          <w:szCs w:val="24"/>
        </w:rPr>
        <w:t>”</w:t>
      </w:r>
    </w:p>
    <w:p w:rsidR="00CE0FD8" w:rsidRPr="00CE0FD8" w:rsidRDefault="00C24707" w:rsidP="00C247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“</w:t>
      </w:r>
      <w:r w:rsidRPr="00C24707">
        <w:rPr>
          <w:sz w:val="24"/>
          <w:szCs w:val="24"/>
        </w:rPr>
        <w:t xml:space="preserve">After the </w:t>
      </w:r>
      <w:r w:rsidRPr="00C24707">
        <w:rPr>
          <w:i/>
          <w:iCs/>
          <w:sz w:val="24"/>
          <w:szCs w:val="24"/>
        </w:rPr>
        <w:t xml:space="preserve">FBI </w:t>
      </w:r>
      <w:r w:rsidRPr="00C24707">
        <w:rPr>
          <w:sz w:val="24"/>
          <w:szCs w:val="24"/>
        </w:rPr>
        <w:t>identified the website’s onion address, or Tor specific URL, it moved to seize the</w:t>
      </w:r>
      <w:r>
        <w:rPr>
          <w:sz w:val="24"/>
          <w:szCs w:val="24"/>
        </w:rPr>
        <w:t xml:space="preserve"> </w:t>
      </w:r>
      <w:r w:rsidRPr="00C24707">
        <w:rPr>
          <w:sz w:val="24"/>
          <w:szCs w:val="24"/>
        </w:rPr>
        <w:t>computer server hosting it. At that point, the agency deployed a NIT.</w:t>
      </w:r>
      <w:r>
        <w:rPr>
          <w:sz w:val="24"/>
          <w:szCs w:val="24"/>
        </w:rPr>
        <w:t>”</w:t>
      </w:r>
    </w:p>
    <w:p w:rsidR="00CE0FD8" w:rsidRDefault="00CE0FD8">
      <w:r>
        <w:tab/>
      </w:r>
    </w:p>
    <w:sectPr w:rsidR="00CE0FD8" w:rsidSect="00A437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DA" w:rsidRDefault="004919DA" w:rsidP="004919DA">
      <w:pPr>
        <w:spacing w:before="0" w:line="240" w:lineRule="auto"/>
      </w:pPr>
      <w:r>
        <w:separator/>
      </w:r>
    </w:p>
  </w:endnote>
  <w:endnote w:type="continuationSeparator" w:id="0">
    <w:p w:rsidR="004919DA" w:rsidRDefault="004919DA" w:rsidP="004919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782"/>
      <w:docPartObj>
        <w:docPartGallery w:val="Page Numbers (Bottom of Page)"/>
        <w:docPartUnique/>
      </w:docPartObj>
    </w:sdtPr>
    <w:sdtContent>
      <w:p w:rsidR="004919DA" w:rsidRDefault="004919DA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919DA" w:rsidRDefault="00491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DA" w:rsidRDefault="004919DA" w:rsidP="004919DA">
      <w:pPr>
        <w:spacing w:before="0" w:line="240" w:lineRule="auto"/>
      </w:pPr>
      <w:r>
        <w:separator/>
      </w:r>
    </w:p>
  </w:footnote>
  <w:footnote w:type="continuationSeparator" w:id="0">
    <w:p w:rsidR="004919DA" w:rsidRDefault="004919DA" w:rsidP="004919D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D8"/>
    <w:rsid w:val="00027EED"/>
    <w:rsid w:val="000F1244"/>
    <w:rsid w:val="00326C94"/>
    <w:rsid w:val="00331DEB"/>
    <w:rsid w:val="004919DA"/>
    <w:rsid w:val="007D795E"/>
    <w:rsid w:val="008945C3"/>
    <w:rsid w:val="008D0074"/>
    <w:rsid w:val="008D41F0"/>
    <w:rsid w:val="00A43777"/>
    <w:rsid w:val="00A473A1"/>
    <w:rsid w:val="00AC2F58"/>
    <w:rsid w:val="00B07E5D"/>
    <w:rsid w:val="00C24707"/>
    <w:rsid w:val="00C721F1"/>
    <w:rsid w:val="00CE0FD8"/>
    <w:rsid w:val="00D240AF"/>
    <w:rsid w:val="00D87DE2"/>
    <w:rsid w:val="00E1667E"/>
    <w:rsid w:val="00F241A2"/>
    <w:rsid w:val="00F8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19D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9DA"/>
  </w:style>
  <w:style w:type="paragraph" w:styleId="Footer">
    <w:name w:val="footer"/>
    <w:basedOn w:val="Normal"/>
    <w:link w:val="FooterChar"/>
    <w:uiPriority w:val="99"/>
    <w:unhideWhenUsed/>
    <w:rsid w:val="004919D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Public Defender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Fieman</dc:creator>
  <cp:lastModifiedBy>Fieman</cp:lastModifiedBy>
  <cp:revision>7</cp:revision>
  <dcterms:created xsi:type="dcterms:W3CDTF">2015-11-05T22:58:00Z</dcterms:created>
  <dcterms:modified xsi:type="dcterms:W3CDTF">2015-11-06T17:52:00Z</dcterms:modified>
</cp:coreProperties>
</file>